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348"/>
      </w:tblGrid>
      <w:tr w:rsidR="00470C97" w:rsidRPr="008D25C8" w:rsidTr="00C657B9">
        <w:trPr>
          <w:trHeight w:val="6360"/>
        </w:trPr>
        <w:tc>
          <w:tcPr>
            <w:tcW w:w="4503" w:type="dxa"/>
            <w:shd w:val="clear" w:color="auto" w:fill="auto"/>
            <w:vAlign w:val="center"/>
          </w:tcPr>
          <w:p w:rsidR="00C1633F" w:rsidRDefault="00A03C1D" w:rsidP="00C657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8343" cy="36125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1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653" cy="3626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33F" w:rsidRDefault="00C1633F" w:rsidP="00C657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70C97" w:rsidRPr="008D25C8" w:rsidRDefault="00470C97" w:rsidP="0038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470C97" w:rsidRPr="00945D41" w:rsidRDefault="00470C97" w:rsidP="00C65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 w:rsidR="00383CC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383CC3">
              <w:rPr>
                <w:rFonts w:ascii="Times New Roman" w:hAnsi="Times New Roman"/>
                <w:b/>
                <w:sz w:val="24"/>
                <w:szCs w:val="24"/>
              </w:rPr>
              <w:t>Вертолётик</w:t>
            </w:r>
            <w:proofErr w:type="spellEnd"/>
            <w:r w:rsidR="00383CC3">
              <w:rPr>
                <w:rFonts w:ascii="Times New Roman" w:hAnsi="Times New Roman"/>
                <w:b/>
                <w:sz w:val="24"/>
                <w:szCs w:val="24"/>
              </w:rPr>
              <w:t>»  0115</w:t>
            </w:r>
            <w:proofErr w:type="gramEnd"/>
          </w:p>
          <w:p w:rsidR="00470C97" w:rsidRPr="008D25C8" w:rsidRDefault="00470C97" w:rsidP="00C6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4F5CDA">
              <w:rPr>
                <w:rFonts w:ascii="Times New Roman" w:hAnsi="Times New Roman"/>
                <w:sz w:val="24"/>
                <w:szCs w:val="24"/>
              </w:rPr>
              <w:t>1</w:t>
            </w:r>
            <w:r w:rsidR="00A03C1D">
              <w:rPr>
                <w:rFonts w:ascii="Times New Roman" w:hAnsi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A03C1D">
              <w:rPr>
                <w:rFonts w:ascii="Times New Roman" w:hAnsi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 w:rsidR="00C1633F">
              <w:rPr>
                <w:rFonts w:ascii="Times New Roman" w:hAnsi="Times New Roman"/>
                <w:sz w:val="24"/>
                <w:szCs w:val="24"/>
              </w:rPr>
              <w:t>1</w:t>
            </w:r>
            <w:r w:rsidR="004F5CDA">
              <w:rPr>
                <w:rFonts w:ascii="Times New Roman" w:hAnsi="Times New Roman"/>
                <w:sz w:val="24"/>
                <w:szCs w:val="24"/>
              </w:rPr>
              <w:t>5</w:t>
            </w:r>
            <w:r w:rsidR="00C657B9">
              <w:rPr>
                <w:rFonts w:ascii="Times New Roman" w:hAnsi="Times New Roman"/>
                <w:sz w:val="24"/>
                <w:szCs w:val="24"/>
              </w:rPr>
              <w:t>0</w:t>
            </w:r>
            <w:r w:rsidR="00C1633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470C97" w:rsidRPr="00470C97" w:rsidRDefault="00470C97" w:rsidP="00470C9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фанерную конструкцию в виде </w:t>
            </w:r>
            <w:r w:rsidR="00383CC3">
              <w:rPr>
                <w:rFonts w:ascii="Times New Roman" w:hAnsi="Times New Roman"/>
                <w:sz w:val="24"/>
                <w:szCs w:val="24"/>
              </w:rPr>
              <w:t>вертолетика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и предназначено</w:t>
            </w:r>
            <w:r w:rsidR="004F5CDA"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3 до 8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тренировки вестибулярного аппарата.</w:t>
            </w:r>
          </w:p>
          <w:p w:rsidR="00470C97" w:rsidRPr="00470C97" w:rsidRDefault="00470C97" w:rsidP="00470C9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97">
              <w:rPr>
                <w:rFonts w:ascii="Times New Roman" w:hAnsi="Times New Roman"/>
                <w:sz w:val="24"/>
                <w:szCs w:val="24"/>
              </w:rPr>
              <w:t xml:space="preserve">Качалка </w:t>
            </w:r>
            <w:r w:rsidR="00383CC3">
              <w:rPr>
                <w:rFonts w:ascii="Times New Roman" w:hAnsi="Times New Roman"/>
                <w:sz w:val="24"/>
                <w:szCs w:val="24"/>
              </w:rPr>
              <w:t>состоит из подножки (ступенька) -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CC3">
              <w:rPr>
                <w:rFonts w:ascii="Times New Roman" w:hAnsi="Times New Roman"/>
                <w:sz w:val="24"/>
                <w:szCs w:val="24"/>
              </w:rPr>
              <w:t>не менее двух, поручней для рук -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 не менее двух, спинки</w:t>
            </w:r>
            <w:r w:rsidR="00741B1D">
              <w:rPr>
                <w:rFonts w:ascii="Times New Roman" w:hAnsi="Times New Roman"/>
                <w:sz w:val="24"/>
                <w:szCs w:val="24"/>
              </w:rPr>
              <w:t xml:space="preserve">, сиденья, 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>двух пружин и различных декоративных элементов.</w:t>
            </w:r>
          </w:p>
          <w:p w:rsidR="00470C97" w:rsidRDefault="001C04B1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Спинка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>,</w:t>
            </w:r>
            <w:r w:rsidR="00741B1D">
              <w:rPr>
                <w:rFonts w:ascii="Times New Roman" w:hAnsi="Times New Roman"/>
                <w:sz w:val="24"/>
                <w:szCs w:val="24"/>
              </w:rPr>
              <w:t xml:space="preserve"> сиденье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 xml:space="preserve"> размер не менее: ширина – </w:t>
            </w:r>
            <w:r w:rsidR="00741B1D">
              <w:rPr>
                <w:rFonts w:ascii="Times New Roman" w:hAnsi="Times New Roman"/>
                <w:sz w:val="24"/>
                <w:szCs w:val="24"/>
              </w:rPr>
              <w:t>300</w:t>
            </w:r>
            <w:r w:rsidR="00383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мм, длина – </w:t>
            </w:r>
            <w:r w:rsidR="00383CC3">
              <w:rPr>
                <w:rFonts w:ascii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 xml:space="preserve"> изготовлены из влагостойкой </w:t>
            </w:r>
            <w:r w:rsidR="00A03C1D">
              <w:rPr>
                <w:rFonts w:ascii="Times New Roman" w:hAnsi="Times New Roman"/>
                <w:sz w:val="24"/>
                <w:szCs w:val="24"/>
              </w:rPr>
              <w:t>фанеры толщиной не менее 18 мм.</w:t>
            </w:r>
            <w:r w:rsidR="00B776B9" w:rsidRPr="00470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6B9">
              <w:rPr>
                <w:rFonts w:ascii="Times New Roman" w:hAnsi="Times New Roman"/>
                <w:sz w:val="24"/>
                <w:szCs w:val="24"/>
              </w:rPr>
              <w:t>П</w:t>
            </w:r>
            <w:r w:rsidR="00B776B9" w:rsidRPr="00470C97">
              <w:rPr>
                <w:rFonts w:ascii="Times New Roman" w:hAnsi="Times New Roman"/>
                <w:sz w:val="24"/>
                <w:szCs w:val="24"/>
              </w:rPr>
              <w:t xml:space="preserve">ол, размер не менее: ширина – </w:t>
            </w:r>
            <w:r w:rsidR="00B776B9">
              <w:rPr>
                <w:rFonts w:ascii="Times New Roman" w:hAnsi="Times New Roman"/>
                <w:sz w:val="24"/>
                <w:szCs w:val="24"/>
              </w:rPr>
              <w:t>500</w:t>
            </w:r>
            <w:r w:rsidR="00B776B9" w:rsidRPr="00470C97">
              <w:rPr>
                <w:rFonts w:ascii="Times New Roman" w:hAnsi="Times New Roman"/>
                <w:sz w:val="24"/>
                <w:szCs w:val="24"/>
              </w:rPr>
              <w:t xml:space="preserve"> мм, длина – </w:t>
            </w:r>
            <w:r w:rsidR="00B776B9">
              <w:rPr>
                <w:rFonts w:ascii="Times New Roman" w:hAnsi="Times New Roman"/>
                <w:sz w:val="24"/>
                <w:szCs w:val="24"/>
              </w:rPr>
              <w:t xml:space="preserve">900 </w:t>
            </w:r>
            <w:r w:rsidR="00B776B9" w:rsidRPr="00470C97">
              <w:rPr>
                <w:rFonts w:ascii="Times New Roman" w:hAnsi="Times New Roman"/>
                <w:sz w:val="24"/>
                <w:szCs w:val="24"/>
              </w:rPr>
              <w:t>мм</w:t>
            </w:r>
            <w:r w:rsidR="00B776B9">
              <w:rPr>
                <w:rFonts w:ascii="Times New Roman" w:hAnsi="Times New Roman"/>
                <w:sz w:val="24"/>
                <w:szCs w:val="24"/>
              </w:rPr>
              <w:t>, толщина – 18 мм</w:t>
            </w:r>
            <w:r w:rsidR="00945D41">
              <w:rPr>
                <w:rFonts w:ascii="Times New Roman" w:hAnsi="Times New Roman"/>
                <w:sz w:val="24"/>
                <w:szCs w:val="24"/>
              </w:rPr>
              <w:t>.</w:t>
            </w:r>
            <w:r w:rsidR="00B776B9">
              <w:rPr>
                <w:rFonts w:ascii="Times New Roman" w:hAnsi="Times New Roman"/>
                <w:sz w:val="24"/>
                <w:szCs w:val="24"/>
              </w:rPr>
              <w:t>,</w:t>
            </w:r>
            <w:r w:rsidR="00945D41">
              <w:rPr>
                <w:rFonts w:ascii="Times New Roman" w:hAnsi="Times New Roman"/>
                <w:sz w:val="24"/>
                <w:szCs w:val="24"/>
              </w:rPr>
              <w:t xml:space="preserve"> и не более 20 мм.,</w:t>
            </w:r>
            <w:r w:rsidR="00B776B9">
              <w:rPr>
                <w:rFonts w:ascii="Times New Roman" w:hAnsi="Times New Roman"/>
                <w:sz w:val="24"/>
                <w:szCs w:val="24"/>
              </w:rPr>
              <w:t xml:space="preserve"> изготовлен из влагостойкой ламинированной фанеры с нескользящей поверхностью.</w:t>
            </w:r>
            <w:r w:rsidR="00CB02FF">
              <w:rPr>
                <w:rFonts w:ascii="Times New Roman" w:hAnsi="Times New Roman"/>
                <w:sz w:val="24"/>
                <w:szCs w:val="24"/>
              </w:rPr>
              <w:t xml:space="preserve"> Пружины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 xml:space="preserve"> диаметром не менее 118 мм.</w:t>
            </w:r>
          </w:p>
          <w:p w:rsidR="0074538A" w:rsidRDefault="0074538A" w:rsidP="00745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сборке конструкции, пол качалки должен выходить за пределы кабины и выполнять функции ступенек, что обеспечивает более надежное крепление ступенек к качалке.                                   </w:t>
            </w:r>
            <w:r w:rsidR="004F5CDA" w:rsidRPr="00470C97">
              <w:rPr>
                <w:rFonts w:ascii="Times New Roman" w:hAnsi="Times New Roman"/>
                <w:sz w:val="24"/>
                <w:szCs w:val="24"/>
              </w:rPr>
              <w:t xml:space="preserve">Поручни изготовлены из металлической трубы, диаметром не менее </w:t>
            </w:r>
            <w:r w:rsidR="004F5CDA">
              <w:rPr>
                <w:rFonts w:ascii="Times New Roman" w:hAnsi="Times New Roman"/>
                <w:sz w:val="24"/>
                <w:szCs w:val="24"/>
              </w:rPr>
              <w:t>21,3</w:t>
            </w:r>
            <w:r w:rsidR="004F5CDA" w:rsidRPr="00470C97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38A" w:rsidRDefault="0074538A" w:rsidP="00745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Пружины должны быть закреплены с двух сторон в стаканах, изготовленных из металлической трубы, диаметром не менее 133 мм.</w:t>
            </w:r>
          </w:p>
          <w:p w:rsidR="004F5CDA" w:rsidRDefault="004F5CDA" w:rsidP="004F5C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Качалка имеет </w:t>
            </w:r>
            <w:proofErr w:type="gramStart"/>
            <w:r w:rsidRPr="00470C97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декоративные элементы</w:t>
            </w:r>
            <w:proofErr w:type="gramEnd"/>
            <w:r w:rsidRPr="0047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выполненные в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пропеллера, штурвала, которые должны быть изготовлены</w:t>
            </w:r>
            <w:r w:rsidRPr="0047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влагостойкой фанеры, толщиной 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47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45D41" w:rsidRDefault="00945D41" w:rsidP="00730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B">
              <w:rPr>
                <w:rFonts w:ascii="Times New Roman" w:hAnsi="Times New Roman"/>
                <w:sz w:val="24"/>
                <w:szCs w:val="24"/>
              </w:rPr>
              <w:t>Используемая фанера должна быть водостойкой фанерой марки ФСФ, из лиственных пород, 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557EBB">
              <w:rPr>
                <w:rFonts w:ascii="Times New Roman" w:hAnsi="Times New Roman"/>
                <w:sz w:val="24"/>
                <w:szCs w:val="24"/>
              </w:rPr>
              <w:t>на соответствовать ГОСТ 3916.1-96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фанеры не менее 13 мм., и не более 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C97" w:rsidRDefault="004F5CDA" w:rsidP="00730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97">
              <w:rPr>
                <w:rFonts w:ascii="Times New Roman" w:eastAsiaTheme="minorHAnsi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</w:t>
            </w:r>
            <w:proofErr w:type="gramStart"/>
            <w:r w:rsidRPr="00470C97">
              <w:rPr>
                <w:rFonts w:ascii="Times New Roman" w:eastAsiaTheme="minorHAnsi" w:hAnsi="Times New Roman"/>
                <w:sz w:val="24"/>
                <w:szCs w:val="24"/>
              </w:rPr>
              <w:t>красками,  стойкими</w:t>
            </w:r>
            <w:proofErr w:type="gramEnd"/>
            <w:r w:rsidRPr="00470C97">
              <w:rPr>
                <w:rFonts w:ascii="Times New Roman" w:eastAsiaTheme="minorHAnsi" w:hAnsi="Times New Roman"/>
                <w:sz w:val="24"/>
                <w:szCs w:val="24"/>
              </w:rPr>
              <w:t xml:space="preserve"> к 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должны быть </w:t>
            </w:r>
            <w:r w:rsidRPr="00470C97">
              <w:rPr>
                <w:rFonts w:ascii="Times New Roman" w:eastAsiaTheme="minorHAnsi" w:hAnsi="Times New Roman"/>
                <w:sz w:val="24"/>
                <w:szCs w:val="24"/>
              </w:rPr>
              <w:t xml:space="preserve">окрашены яркими порошковыми красками с </w:t>
            </w:r>
            <w:proofErr w:type="gramStart"/>
            <w:r w:rsidRPr="00470C97">
              <w:rPr>
                <w:rFonts w:ascii="Times New Roman" w:eastAsiaTheme="minorHAnsi" w:hAnsi="Times New Roman"/>
                <w:sz w:val="24"/>
                <w:szCs w:val="24"/>
              </w:rPr>
              <w:t>предварительной  антикоррози</w:t>
            </w:r>
            <w:r w:rsidR="00730ED5">
              <w:rPr>
                <w:rFonts w:ascii="Times New Roman" w:eastAsiaTheme="minorHAnsi" w:hAnsi="Times New Roman"/>
                <w:sz w:val="24"/>
                <w:szCs w:val="24"/>
              </w:rPr>
              <w:t>он</w:t>
            </w:r>
            <w:r w:rsidRPr="00470C97">
              <w:rPr>
                <w:rFonts w:ascii="Times New Roman" w:eastAsiaTheme="minorHAnsi" w:hAnsi="Times New Roman"/>
                <w:sz w:val="24"/>
                <w:szCs w:val="24"/>
              </w:rPr>
              <w:t>ной</w:t>
            </w:r>
            <w:proofErr w:type="gramEnd"/>
            <w:r w:rsidRPr="00470C97">
              <w:rPr>
                <w:rFonts w:ascii="Times New Roman" w:eastAsiaTheme="minorHAnsi" w:hAnsi="Times New Roman"/>
                <w:sz w:val="24"/>
                <w:szCs w:val="24"/>
              </w:rPr>
              <w:t xml:space="preserve"> обработкой. </w:t>
            </w:r>
            <w:r w:rsidR="00730ED5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730ED5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730ED5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945D41" w:rsidRPr="00730ED5" w:rsidRDefault="00945D41" w:rsidP="00730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изделия более 0,075 тн.</w:t>
            </w:r>
            <w:bookmarkStart w:id="0" w:name="_GoBack"/>
            <w:bookmarkEnd w:id="0"/>
          </w:p>
        </w:tc>
      </w:tr>
    </w:tbl>
    <w:p w:rsidR="00312B42" w:rsidRDefault="00312B42"/>
    <w:sectPr w:rsidR="00312B42" w:rsidSect="004F5C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459"/>
    <w:rsid w:val="000029A3"/>
    <w:rsid w:val="000167C0"/>
    <w:rsid w:val="000A127D"/>
    <w:rsid w:val="000D6390"/>
    <w:rsid w:val="001C04B1"/>
    <w:rsid w:val="002F67D8"/>
    <w:rsid w:val="00312B42"/>
    <w:rsid w:val="00383CC3"/>
    <w:rsid w:val="00470C97"/>
    <w:rsid w:val="004F5CDA"/>
    <w:rsid w:val="00730ED5"/>
    <w:rsid w:val="00741B1D"/>
    <w:rsid w:val="0074538A"/>
    <w:rsid w:val="008F125C"/>
    <w:rsid w:val="00945D41"/>
    <w:rsid w:val="0096723D"/>
    <w:rsid w:val="009E6459"/>
    <w:rsid w:val="00A03C1D"/>
    <w:rsid w:val="00A7693F"/>
    <w:rsid w:val="00B36025"/>
    <w:rsid w:val="00B776B9"/>
    <w:rsid w:val="00C1633F"/>
    <w:rsid w:val="00C657B9"/>
    <w:rsid w:val="00CA52FE"/>
    <w:rsid w:val="00CB02FF"/>
    <w:rsid w:val="00DC7301"/>
    <w:rsid w:val="00E03D8E"/>
    <w:rsid w:val="00F10C42"/>
    <w:rsid w:val="00F1725E"/>
    <w:rsid w:val="00F35CB2"/>
    <w:rsid w:val="00F51796"/>
    <w:rsid w:val="00F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9EDA"/>
  <w15:docId w15:val="{B275440D-EE5F-45A2-8153-C7C50E92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Абрамов Дмитрий Юрьевич</cp:lastModifiedBy>
  <cp:revision>23</cp:revision>
  <dcterms:created xsi:type="dcterms:W3CDTF">2013-03-21T09:19:00Z</dcterms:created>
  <dcterms:modified xsi:type="dcterms:W3CDTF">2019-05-23T11:10:00Z</dcterms:modified>
</cp:coreProperties>
</file>