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6804"/>
      </w:tblGrid>
      <w:tr w:rsidR="00DA4377" w:rsidRPr="00FC6878" w:rsidTr="00230639">
        <w:trPr>
          <w:jc w:val="center"/>
        </w:trPr>
        <w:tc>
          <w:tcPr>
            <w:tcW w:w="3262" w:type="dxa"/>
            <w:shd w:val="clear" w:color="auto" w:fill="auto"/>
            <w:vAlign w:val="center"/>
          </w:tcPr>
          <w:p w:rsidR="00A57AA6" w:rsidRDefault="00A57AA6" w:rsidP="003C67BF">
            <w:pPr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lang w:eastAsia="ru-RU"/>
              </w:rPr>
            </w:pPr>
          </w:p>
          <w:p w:rsidR="00A57AA6" w:rsidRDefault="006B330F" w:rsidP="003C67BF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18"/>
                <w:lang w:eastAsia="ru-RU"/>
              </w:rPr>
              <w:drawing>
                <wp:inline distT="0" distB="0" distL="0" distR="0">
                  <wp:extent cx="1934210" cy="215773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2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10" cy="215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DA4377" w:rsidRPr="00A57AA6" w:rsidRDefault="00DA4377" w:rsidP="00A57AA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DA4377" w:rsidRPr="003C67BF" w:rsidRDefault="001E5060" w:rsidP="002E2604">
            <w:pPr>
              <w:spacing w:after="0" w:line="240" w:lineRule="auto"/>
              <w:ind w:firstLine="38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072F6">
              <w:rPr>
                <w:rFonts w:ascii="Times New Roman" w:hAnsi="Times New Roman"/>
                <w:b/>
                <w:sz w:val="24"/>
                <w:szCs w:val="24"/>
              </w:rPr>
              <w:t>Вертолет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0814CD" w:rsidRPr="003C67BF">
              <w:rPr>
                <w:rFonts w:ascii="Times New Roman" w:hAnsi="Times New Roman"/>
                <w:b/>
                <w:sz w:val="24"/>
                <w:szCs w:val="24"/>
              </w:rPr>
              <w:t xml:space="preserve">  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072F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DA4377" w:rsidRDefault="00DA4377" w:rsidP="002E2604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199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0814CD">
              <w:rPr>
                <w:rFonts w:ascii="Times New Roman" w:hAnsi="Times New Roman"/>
                <w:sz w:val="24"/>
                <w:szCs w:val="24"/>
              </w:rPr>
              <w:t>1</w:t>
            </w:r>
            <w:r w:rsidR="00E072F6">
              <w:rPr>
                <w:rFonts w:ascii="Times New Roman" w:hAnsi="Times New Roman"/>
                <w:sz w:val="24"/>
                <w:szCs w:val="24"/>
              </w:rPr>
              <w:t>21</w:t>
            </w:r>
            <w:r w:rsidR="00CD5FFA" w:rsidRPr="00F32199">
              <w:rPr>
                <w:rFonts w:ascii="Times New Roman" w:hAnsi="Times New Roman"/>
                <w:sz w:val="24"/>
                <w:szCs w:val="24"/>
              </w:rPr>
              <w:t>0</w:t>
            </w:r>
            <w:r w:rsidRPr="00F32199">
              <w:rPr>
                <w:rFonts w:ascii="Times New Roman" w:hAnsi="Times New Roman"/>
                <w:sz w:val="24"/>
                <w:szCs w:val="24"/>
              </w:rPr>
              <w:t xml:space="preserve"> мм, ширина –</w:t>
            </w:r>
            <w:r w:rsidR="00DF76A2">
              <w:rPr>
                <w:rFonts w:ascii="Times New Roman" w:hAnsi="Times New Roman"/>
                <w:sz w:val="24"/>
                <w:szCs w:val="24"/>
              </w:rPr>
              <w:t xml:space="preserve"> 85</w:t>
            </w:r>
            <w:r w:rsidR="001E5060">
              <w:rPr>
                <w:rFonts w:ascii="Times New Roman" w:hAnsi="Times New Roman"/>
                <w:sz w:val="24"/>
                <w:szCs w:val="24"/>
              </w:rPr>
              <w:t>0</w:t>
            </w:r>
            <w:r w:rsidRPr="00F32199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CD5FFA" w:rsidRPr="00F32199">
              <w:rPr>
                <w:rFonts w:ascii="Times New Roman" w:hAnsi="Times New Roman"/>
                <w:sz w:val="24"/>
                <w:szCs w:val="24"/>
              </w:rPr>
              <w:t xml:space="preserve">, высота - </w:t>
            </w:r>
            <w:r w:rsidR="00E072F6">
              <w:rPr>
                <w:rFonts w:ascii="Times New Roman" w:hAnsi="Times New Roman"/>
                <w:sz w:val="24"/>
                <w:szCs w:val="24"/>
              </w:rPr>
              <w:t>1350</w:t>
            </w:r>
            <w:r w:rsidRPr="00F32199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</w:p>
          <w:p w:rsidR="001E5060" w:rsidRDefault="001E5060" w:rsidP="002E2604">
            <w:pPr>
              <w:tabs>
                <w:tab w:val="num" w:pos="540"/>
              </w:tabs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элемент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представляет собой фанерную конструкцию в виде </w:t>
            </w:r>
            <w:r w:rsidR="00E072F6">
              <w:rPr>
                <w:rFonts w:ascii="Times New Roman" w:hAnsi="Times New Roman"/>
                <w:sz w:val="24"/>
                <w:szCs w:val="24"/>
              </w:rPr>
              <w:t>вертолета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и предназначен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 в возрасте от 2 </w:t>
            </w:r>
            <w:r w:rsidR="00DF76A2">
              <w:rPr>
                <w:rFonts w:ascii="Times New Roman" w:hAnsi="Times New Roman"/>
                <w:sz w:val="24"/>
                <w:szCs w:val="24"/>
              </w:rPr>
              <w:t xml:space="preserve">до 8-и 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 xml:space="preserve">лет. </w:t>
            </w:r>
            <w:bookmarkStart w:id="0" w:name="_GoBack"/>
            <w:bookmarkEnd w:id="0"/>
          </w:p>
          <w:p w:rsidR="001E5060" w:rsidRPr="00470C97" w:rsidRDefault="001E5060" w:rsidP="002E2604">
            <w:pPr>
              <w:tabs>
                <w:tab w:val="num" w:pos="540"/>
              </w:tabs>
              <w:spacing w:after="0" w:line="240" w:lineRule="auto"/>
              <w:ind w:firstLine="3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элемент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 xml:space="preserve"> состоит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двух 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>поручней для рук, спинки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сиденья, 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>и различных декоративных элементов.</w:t>
            </w:r>
          </w:p>
          <w:p w:rsidR="002E2604" w:rsidRPr="002E2604" w:rsidRDefault="001E5060" w:rsidP="002E2604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Спинка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сиденье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 xml:space="preserve"> размер не менее: ширина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r w:rsidR="002E2604">
              <w:rPr>
                <w:rFonts w:ascii="Times New Roman" w:hAnsi="Times New Roman"/>
                <w:sz w:val="24"/>
                <w:szCs w:val="24"/>
              </w:rPr>
              <w:t xml:space="preserve">мм, длина – </w:t>
            </w:r>
            <w:r w:rsidR="00E072F6">
              <w:rPr>
                <w:rFonts w:ascii="Times New Roman" w:hAnsi="Times New Roman"/>
                <w:sz w:val="24"/>
                <w:szCs w:val="24"/>
              </w:rPr>
              <w:t>650</w:t>
            </w:r>
            <w:r w:rsidR="002E2604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2E2604" w:rsidRPr="002E2604">
              <w:rPr>
                <w:rFonts w:ascii="Times New Roman" w:hAnsi="Times New Roman"/>
                <w:sz w:val="24"/>
                <w:szCs w:val="24"/>
              </w:rPr>
              <w:t xml:space="preserve">, изготовлены из водостойкой фанеры, толщиной не менее 18 мм. </w:t>
            </w:r>
          </w:p>
          <w:p w:rsidR="000814CD" w:rsidRDefault="001E5060" w:rsidP="002E2604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604">
              <w:rPr>
                <w:rFonts w:ascii="Times New Roman" w:hAnsi="Times New Roman"/>
                <w:sz w:val="24"/>
                <w:szCs w:val="24"/>
              </w:rPr>
              <w:t xml:space="preserve">Пол, размер не менее: ширина – 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 xml:space="preserve"> мм, длина – </w:t>
            </w:r>
            <w:r w:rsidR="00E072F6">
              <w:rPr>
                <w:rFonts w:ascii="Times New Roman" w:hAnsi="Times New Roman"/>
                <w:sz w:val="24"/>
                <w:szCs w:val="24"/>
              </w:rPr>
              <w:t>650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 xml:space="preserve">мм, изготовленные </w:t>
            </w:r>
            <w:r w:rsidR="002E2604">
              <w:rPr>
                <w:rFonts w:ascii="Times New Roman" w:hAnsi="Times New Roman"/>
                <w:sz w:val="24"/>
                <w:szCs w:val="24"/>
              </w:rPr>
              <w:t>из водостойкой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нескользящей ламинированной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 xml:space="preserve"> фанеры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толщиной не менее 18 мм. </w:t>
            </w:r>
          </w:p>
          <w:p w:rsidR="002E2604" w:rsidRPr="002E2604" w:rsidRDefault="00FC626D" w:rsidP="002E2604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элемент</w:t>
            </w:r>
            <w:r w:rsidR="000814CD">
              <w:rPr>
                <w:rFonts w:ascii="Times New Roman" w:hAnsi="Times New Roman"/>
                <w:sz w:val="24"/>
                <w:szCs w:val="24"/>
              </w:rPr>
              <w:t xml:space="preserve"> имеет декоративные элементы, в виде</w:t>
            </w:r>
            <w:r w:rsidR="003C67BF">
              <w:rPr>
                <w:rFonts w:ascii="Times New Roman" w:hAnsi="Times New Roman"/>
                <w:sz w:val="24"/>
                <w:szCs w:val="24"/>
              </w:rPr>
              <w:t>:</w:t>
            </w:r>
            <w:r w:rsidR="00081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2F6">
              <w:rPr>
                <w:rFonts w:ascii="Times New Roman" w:hAnsi="Times New Roman"/>
                <w:sz w:val="24"/>
                <w:szCs w:val="24"/>
              </w:rPr>
              <w:t>руля, винта</w:t>
            </w:r>
            <w:r w:rsidR="002E26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E2604" w:rsidRPr="002E2604">
              <w:rPr>
                <w:rFonts w:ascii="Times New Roman" w:hAnsi="Times New Roman"/>
                <w:sz w:val="24"/>
                <w:szCs w:val="24"/>
              </w:rPr>
              <w:t>изготовленн</w:t>
            </w:r>
            <w:r w:rsidR="002E2604">
              <w:rPr>
                <w:rFonts w:ascii="Times New Roman" w:hAnsi="Times New Roman"/>
                <w:sz w:val="24"/>
                <w:szCs w:val="24"/>
              </w:rPr>
              <w:t>ые</w:t>
            </w:r>
            <w:r w:rsidR="002E2604" w:rsidRPr="002E2604">
              <w:rPr>
                <w:rFonts w:ascii="Times New Roman" w:hAnsi="Times New Roman"/>
                <w:sz w:val="24"/>
                <w:szCs w:val="24"/>
              </w:rPr>
              <w:t xml:space="preserve"> из водостойкой фанеры, толщиной не менее </w:t>
            </w:r>
            <w:r w:rsidR="002E2604">
              <w:rPr>
                <w:rFonts w:ascii="Times New Roman" w:hAnsi="Times New Roman"/>
                <w:sz w:val="24"/>
                <w:szCs w:val="24"/>
              </w:rPr>
              <w:t>9</w:t>
            </w:r>
            <w:r w:rsidR="002E2604" w:rsidRPr="002E2604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</w:p>
          <w:p w:rsidR="002E2604" w:rsidRDefault="002E2604" w:rsidP="002E2604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2604" w:rsidRDefault="002E2604" w:rsidP="002E2604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2E2604" w:rsidRDefault="002E2604" w:rsidP="002E2604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2E2604" w:rsidRDefault="002E2604" w:rsidP="002E2604">
            <w:pPr>
              <w:spacing w:after="0" w:line="240" w:lineRule="auto"/>
              <w:ind w:firstLine="3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DA4377" w:rsidRDefault="002E2604" w:rsidP="002E2604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металлической профильной 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>труб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сечением 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2604" w:rsidRPr="00FC6878" w:rsidRDefault="002E2604" w:rsidP="002E26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7E16" w:rsidRDefault="00927E16" w:rsidP="003C67BF">
      <w:pPr>
        <w:spacing w:after="0"/>
      </w:pPr>
    </w:p>
    <w:sectPr w:rsidR="0092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39"/>
    <w:rsid w:val="000814CD"/>
    <w:rsid w:val="001E5060"/>
    <w:rsid w:val="00230639"/>
    <w:rsid w:val="0027433B"/>
    <w:rsid w:val="002E2604"/>
    <w:rsid w:val="003B3B17"/>
    <w:rsid w:val="003C64B7"/>
    <w:rsid w:val="003C67BF"/>
    <w:rsid w:val="003F08DE"/>
    <w:rsid w:val="005E1581"/>
    <w:rsid w:val="005E4B9D"/>
    <w:rsid w:val="006B330F"/>
    <w:rsid w:val="00721B50"/>
    <w:rsid w:val="008201E9"/>
    <w:rsid w:val="00927E16"/>
    <w:rsid w:val="00A41F4E"/>
    <w:rsid w:val="00A57AA6"/>
    <w:rsid w:val="00B00F3E"/>
    <w:rsid w:val="00C95C32"/>
    <w:rsid w:val="00CC0339"/>
    <w:rsid w:val="00CD5FFA"/>
    <w:rsid w:val="00DA4377"/>
    <w:rsid w:val="00DE363E"/>
    <w:rsid w:val="00DF76A2"/>
    <w:rsid w:val="00E072F6"/>
    <w:rsid w:val="00EC4FD5"/>
    <w:rsid w:val="00F32199"/>
    <w:rsid w:val="00FC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AF2D4-8EBA-4C2E-87F4-AA4DF30F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7</cp:revision>
  <dcterms:created xsi:type="dcterms:W3CDTF">2017-05-11T03:52:00Z</dcterms:created>
  <dcterms:modified xsi:type="dcterms:W3CDTF">2018-03-22T10:01:00Z</dcterms:modified>
</cp:coreProperties>
</file>